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:rsidR="00005E0C" w:rsidRDefault="00C71F34">
      <w:r>
        <w:t>7.1.2</w:t>
      </w:r>
    </w:p>
    <w:p w:rsidR="00C71F34" w:rsidRDefault="00C71F34">
      <w:r>
        <w:t>Response –</w:t>
      </w:r>
    </w:p>
    <w:p w:rsidR="00C93E21" w:rsidRPr="00C93E21" w:rsidRDefault="00C93E21" w:rsidP="00C93E21">
      <w:pPr>
        <w:spacing w:after="0" w:line="360" w:lineRule="auto"/>
        <w:jc w:val="both"/>
        <w:rPr>
          <w:rFonts w:ascii="Times New Roman" w:eastAsia="Times New Roman" w:hAnsi="Times New Roman" w:cs="Times New Roman"/>
          <w:b/>
          <w:i/>
          <w:sz w:val="24"/>
          <w:szCs w:val="24"/>
        </w:rPr>
      </w:pPr>
      <w:r w:rsidRPr="00C93E21">
        <w:rPr>
          <w:rFonts w:ascii="Times New Roman" w:eastAsia="Times New Roman" w:hAnsi="Times New Roman" w:cs="Times New Roman"/>
          <w:b/>
          <w:i/>
          <w:color w:val="000000"/>
          <w:sz w:val="24"/>
          <w:szCs w:val="24"/>
        </w:rPr>
        <w:t xml:space="preserve">The Institution has facilities for alternate sources of energy and energy conservation </w:t>
      </w:r>
      <w:r w:rsidRPr="00C93E21">
        <w:rPr>
          <w:rFonts w:ascii="Times New Roman" w:eastAsia="Times New Roman" w:hAnsi="Times New Roman" w:cs="Times New Roman"/>
          <w:b/>
          <w:i/>
          <w:sz w:val="24"/>
          <w:szCs w:val="24"/>
        </w:rPr>
        <w:t xml:space="preserve">measures   </w:t>
      </w:r>
    </w:p>
    <w:p w:rsidR="00C93E21" w:rsidRPr="00C93E21" w:rsidRDefault="00C93E21" w:rsidP="00C93E21">
      <w:pPr>
        <w:spacing w:after="0" w:line="360" w:lineRule="auto"/>
        <w:jc w:val="both"/>
        <w:rPr>
          <w:rFonts w:ascii="Times New Roman" w:eastAsia="Times New Roman" w:hAnsi="Times New Roman" w:cs="Times New Roman"/>
          <w:b/>
          <w:i/>
          <w:color w:val="000000"/>
          <w:sz w:val="24"/>
          <w:szCs w:val="24"/>
        </w:rPr>
      </w:pPr>
      <w:r>
        <w:rPr>
          <w:rFonts w:ascii="Times New Roman" w:eastAsia="Times New Roman" w:hAnsi="Times New Roman" w:cs="Times New Roman"/>
          <w:bCs/>
          <w:iCs/>
          <w:noProof/>
          <w:color w:val="000000"/>
          <w:sz w:val="24"/>
          <w:szCs w:val="24"/>
        </w:rPr>
        <mc:AlternateContent>
          <mc:Choice Requires="wps">
            <w:drawing>
              <wp:anchor distT="0" distB="0" distL="114300" distR="114300" simplePos="0" relativeHeight="251659264" behindDoc="0" locked="0" layoutInCell="1" allowOverlap="1">
                <wp:simplePos x="0" y="0"/>
                <wp:positionH relativeFrom="column">
                  <wp:posOffset>3302635</wp:posOffset>
                </wp:positionH>
                <wp:positionV relativeFrom="paragraph">
                  <wp:posOffset>135255</wp:posOffset>
                </wp:positionV>
                <wp:extent cx="352425" cy="125730"/>
                <wp:effectExtent l="8890" t="12065" r="10160" b="5080"/>
                <wp:wrapNone/>
                <wp:docPr id="5" name="Rectangle 5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>
                        <a:spLocks noChangeArrowheads="1"/>
                      </wps:cNvSpPr>
                      <wps:spPr bwMode="auto">
                        <a:xfrm>
                          <a:off x="0" y="0"/>
                          <a:ext cx="352425" cy="125730"/>
                        </a:xfrm>
                        <a:prstGeom prst="rect">
                          <a:avLst/>
                        </a:prstGeom>
                        <a:solidFill>
                          <a:srgbClr val="FFFFFF"/>
                        </a:solidFill>
                        <a:ln w="9525">
                          <a:solidFill>
                            <a:srgbClr val="000000"/>
                          </a:solidFill>
                          <a:miter lim="800000"/>
                          <a:headEnd/>
                          <a:tailEnd/>
                        </a:ln>
                      </wps:spPr>
                      <wps:bodyPr rot="0" vert="horz" wrap="square" lIns="91440" tIns="45720" rIns="91440" bIns="45720" anchor="t" anchorCtr="0" upright="1">
                        <a:noAutofit/>
                      </wps:bodyPr>
                    </wps:ws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>
            <w:pict>
              <v:rect id="Rectangle 5" o:spid="_x0000_s1026" style="position:absolute;margin-left:260.05pt;margin-top:10.65pt;width:27.75pt;height:9.9pt;z-index:251659264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page;mso-height-relative:page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vcJwVHgIAADsEAAAOAAAAZHJzL2Uyb0RvYy54bWysU9tu2zAMfR+wfxD0vjh2k7U14hRFugwD&#10;uq1Ytw9QZNkWJosapcTJvr6UnGbZBXsYpgdBFKmjw0NycbPvDdsp9BpsxfPJlDNlJdTathX/8nn9&#10;6oozH4SthQGrKn5Qnt8sX75YDK5UBXRgaoWMQKwvB1fxLgRXZpmXneqFn4BTlpwNYC8CmdhmNYqB&#10;0HuTFdPp62wArB2CVN7T7d3o5MuE3zRKho9N41VgpuLELaQd076Je7ZciLJF4TotjzTEP7Dohbb0&#10;6QnqTgTBtqh/g+q1RPDQhImEPoOm0VKlHCibfPpLNo+dcCrlQuJ4d5LJ/z9Y+WH3gEzXFZ9zZkVP&#10;JfpEognbGsXmUZ7B+ZKiHt0DxgS9uwf51TMLq46i1C0iDJ0SNZHKY3z204NoeHrKNsN7qAldbAMk&#10;pfYN9hGQNGD7VJDDqSBqH5iky4t5MSuImCRXXswvL1LBMlE+P3bow1sFPYuHiiNRT+Bid+9DJCPK&#10;55BEHoyu19qYZGC7WRlkO0G9sU4r8accz8OMZUPFr+fE4+8Q07T+BNHrQE1udF/xq1OQKKNqb2yd&#10;WjAIbcYzUTb2KGNUbqzABuoDqYgwdjBNHB06wO+cDdS9FffftgIVZ+adpUpc57NZbPdkzOaXBRl4&#10;7tmce4SVBFXxwNl4XIVxRLYOddvRT3nK3cItVa/RSdlY2ZHVkSx1aBL8OE1xBM7tFPVj5pdPAAAA&#10;//8DAFBLAwQUAAYACAAAACEAbeVv1N8AAAAJAQAADwAAAGRycy9kb3ducmV2LnhtbEyPwU7DMBBE&#10;70j8g7VI3KjtlBQa4lQIVCSObXrh5sTbJBCvo9hpA1+POZXjap5m3uab2fbshKPvHCmQCwEMqXam&#10;o0bBodzePQLzQZPRvSNU8I0eNsX1Va4z4860w9M+NCyWkM+0gjaEIePc1y1a7RduQIrZ0Y1Wh3iO&#10;DTejPsdy2/NEiBW3uqO40OoBX1qsv/aTVVB1yUH/7Mo3YdfbZXify8/p41Wp25v5+QlYwDlcYPjT&#10;j+pQRKfKTWQ86xWkiZARVZDIJbAIpA/pClil4F5K4EXO/39Q/AIAAP//AwBQSwECLQAUAAYACAAA&#10;ACEAtoM4kv4AAADhAQAAEwAAAAAAAAAAAAAAAAAAAAAAW0NvbnRlbnRfVHlwZXNdLnhtbFBLAQIt&#10;ABQABgAIAAAAIQA4/SH/1gAAAJQBAAALAAAAAAAAAAAAAAAAAC8BAABfcmVscy8ucmVsc1BLAQIt&#10;ABQABgAIAAAAIQCvcJwVHgIAADsEAAAOAAAAAAAAAAAAAAAAAC4CAABkcnMvZTJvRG9jLnhtbFBL&#10;AQItABQABgAIAAAAIQBt5W/U3wAAAAkBAAAPAAAAAAAAAAAAAAAAAHgEAABkcnMvZG93bnJldi54&#10;bWxQSwUGAAAAAAQABADzAAAAhAUAAAAA&#10;"/>
            </w:pict>
          </mc:Fallback>
        </mc:AlternateContent>
      </w:r>
    </w:p>
    <w:p w:rsidR="00C93E21" w:rsidRPr="00C93E21" w:rsidRDefault="00C93E21" w:rsidP="00C93E21">
      <w:pPr>
        <w:numPr>
          <w:ilvl w:val="0"/>
          <w:numId w:val="1"/>
        </w:numPr>
        <w:spacing w:after="0" w:line="360" w:lineRule="auto"/>
        <w:contextualSpacing/>
        <w:jc w:val="both"/>
        <w:rPr>
          <w:rFonts w:ascii="Times New Roman" w:eastAsia="Calibri" w:hAnsi="Times New Roman" w:cs="Times New Roman"/>
          <w:bCs/>
          <w:iCs/>
          <w:color w:val="000000"/>
          <w:sz w:val="24"/>
          <w:szCs w:val="24"/>
          <w:lang w:bidi="ar-SA"/>
        </w:rPr>
      </w:pPr>
      <w:r w:rsidRPr="00C93E21">
        <w:rPr>
          <w:rFonts w:ascii="Times New Roman" w:eastAsia="Calibri" w:hAnsi="Times New Roman" w:cs="Times New Roman"/>
          <w:bCs/>
          <w:iCs/>
          <w:color w:val="000000"/>
          <w:sz w:val="24"/>
          <w:szCs w:val="24"/>
          <w:lang w:bidi="ar-SA"/>
        </w:rPr>
        <w:t xml:space="preserve">Solar energy             </w:t>
      </w:r>
    </w:p>
    <w:p w:rsidR="00C93E21" w:rsidRPr="00C93E21" w:rsidRDefault="00C93E21" w:rsidP="00C93E21">
      <w:pPr>
        <w:numPr>
          <w:ilvl w:val="0"/>
          <w:numId w:val="1"/>
        </w:numPr>
        <w:spacing w:after="0" w:line="360" w:lineRule="auto"/>
        <w:contextualSpacing/>
        <w:jc w:val="both"/>
        <w:rPr>
          <w:rFonts w:ascii="Times New Roman" w:eastAsia="Calibri" w:hAnsi="Times New Roman" w:cs="Times New Roman"/>
          <w:bCs/>
          <w:iCs/>
          <w:color w:val="000000"/>
          <w:sz w:val="24"/>
          <w:szCs w:val="24"/>
          <w:lang w:bidi="ar-SA"/>
        </w:rPr>
      </w:pPr>
      <w:r>
        <w:rPr>
          <w:rFonts w:ascii="Times New Roman" w:eastAsia="Calibri" w:hAnsi="Times New Roman" w:cs="Times New Roman"/>
          <w:b/>
          <w:i/>
          <w:noProof/>
          <w:color w:val="000000"/>
          <w:sz w:val="24"/>
          <w:szCs w:val="24"/>
        </w:rPr>
        <mc:AlternateContent>
          <mc:Choice Requires="wps">
            <w:drawing>
              <wp:anchor distT="0" distB="0" distL="114300" distR="114300" simplePos="0" relativeHeight="251660288" behindDoc="0" locked="0" layoutInCell="1" allowOverlap="1">
                <wp:simplePos x="0" y="0"/>
                <wp:positionH relativeFrom="column">
                  <wp:posOffset>3302635</wp:posOffset>
                </wp:positionH>
                <wp:positionV relativeFrom="paragraph">
                  <wp:posOffset>6350</wp:posOffset>
                </wp:positionV>
                <wp:extent cx="352425" cy="120650"/>
                <wp:effectExtent l="8890" t="8890" r="10160" b="13335"/>
                <wp:wrapNone/>
                <wp:docPr id="4" name="Rectangle 4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>
                        <a:spLocks noChangeArrowheads="1"/>
                      </wps:cNvSpPr>
                      <wps:spPr bwMode="auto">
                        <a:xfrm>
                          <a:off x="0" y="0"/>
                          <a:ext cx="352425" cy="120650"/>
                        </a:xfrm>
                        <a:prstGeom prst="rect">
                          <a:avLst/>
                        </a:prstGeom>
                        <a:solidFill>
                          <a:srgbClr val="FFFFFF"/>
                        </a:solidFill>
                        <a:ln w="9525">
                          <a:solidFill>
                            <a:srgbClr val="000000"/>
                          </a:solidFill>
                          <a:miter lim="800000"/>
                          <a:headEnd/>
                          <a:tailEnd/>
                        </a:ln>
                      </wps:spPr>
                      <wps:bodyPr rot="0" vert="horz" wrap="square" lIns="91440" tIns="45720" rIns="91440" bIns="45720" anchor="t" anchorCtr="0" upright="1">
                        <a:noAutofit/>
                      </wps:bodyPr>
                    </wps:ws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>
            <w:pict>
              <v:rect id="Rectangle 4" o:spid="_x0000_s1026" style="position:absolute;margin-left:260.05pt;margin-top:.5pt;width:27.75pt;height:9.5pt;z-index:251660288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page;mso-height-relative:page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QcWBwHgIAADsEAAAOAAAAZHJzL2Uyb0RvYy54bWysU9uO0zAQfUfiHyy/06QhXXajpqtVlyKk&#10;BVYsfMDUcRILxzZjt+ny9YydbikX8YDwg+XxjI/PnJlZXh8GzfYSvbKm5vNZzpk0wjbKdDX//Gnz&#10;4pIzH8A0oK2RNX+Unl+vnj9bjq6She2tbiQyAjG+Gl3N+xBclWVe9HIAP7NOGnK2FgcIZGKXNQgj&#10;oQ86K/L8IhstNg6tkN7T7e3k5KuE37ZShA9t62VguubELaQd076Ne7ZaQtUhuF6JIw34BxYDKEOf&#10;nqBuIQDbofoNalACrbdtmAk7ZLZtlZApB8pmnv+SzUMPTqZcSBzvTjL5/wcr3u/vkamm5iVnBgYq&#10;0UcSDUynJSujPKPzFUU9uHuMCXp3Z8UXz4xd9xQlbxDt2EtoiNQ8xmc/PYiGp6dsO76zDaHDLtik&#10;1KHFIQKSBuyQCvJ4Kog8BCbo8uWiKIsFZ4Jc8yK/WKSCZVA9PXbowxtpBxYPNUeinsBhf+dDJAPV&#10;U0gib7VqNkrrZGC3XWtke6De2KSV+FOO52HasLHmVwvi8XeIPK0/QQwqUJNrNdT88hQEVVTttWlS&#10;CwZQejoTZW2OMkblpgpsbfNIKqKdOpgmjg69xW+cjdS9Nfdfd4CSM/3WUCWu5mUZ2z0Z5eJVQQae&#10;e7bnHjCCoGoeOJuO6zCNyM6h6nr6aZ5yN/aGqteqpGys7MTqSJY6NAl+nKY4Aud2ivox86vvAAAA&#10;//8DAFBLAwQUAAYACAAAACEASXj2ptwAAAAIAQAADwAAAGRycy9kb3ducmV2LnhtbEyPzU7DMBCE&#10;70i8g7VI3KjdoBRI41QIVCSObXrh5sTbJBCvo9hpA0/PcqLH0Tean3wzu16ccAydJw3LhQKBVHvb&#10;UaPhUG7vHkGEaMia3hNq+MYAm+L6KjeZ9Wfa4WkfG8EhFDKjoY1xyKQMdYvOhIUfkJgd/ehMZDk2&#10;0o7mzOGul4lSK+lMR9zQmgFfWqy/9pPTUHXJwfzsyjflnrb38X0uP6ePV61vb+bnNYiIc/w3w998&#10;ng4Fb6r8RDaIXkOaqCVbGfAl5ulDugJRaeBakEUuLw8UvwAAAP//AwBQSwECLQAUAAYACAAAACEA&#10;toM4kv4AAADhAQAAEwAAAAAAAAAAAAAAAAAAAAAAW0NvbnRlbnRfVHlwZXNdLnhtbFBLAQItABQA&#10;BgAIAAAAIQA4/SH/1gAAAJQBAAALAAAAAAAAAAAAAAAAAC8BAABfcmVscy8ucmVsc1BLAQItABQA&#10;BgAIAAAAIQAQcWBwHgIAADsEAAAOAAAAAAAAAAAAAAAAAC4CAABkcnMvZTJvRG9jLnhtbFBLAQIt&#10;ABQABgAIAAAAIQBJePam3AAAAAgBAAAPAAAAAAAAAAAAAAAAAHgEAABkcnMvZG93bnJldi54bWxQ&#10;SwUGAAAAAAQABADzAAAAgQUAAAAA&#10;"/>
            </w:pict>
          </mc:Fallback>
        </mc:AlternateContent>
      </w:r>
      <w:r w:rsidRPr="00C93E21">
        <w:rPr>
          <w:rFonts w:ascii="Times New Roman" w:eastAsia="Calibri" w:hAnsi="Times New Roman" w:cs="Times New Roman"/>
          <w:bCs/>
          <w:iCs/>
          <w:color w:val="000000"/>
          <w:sz w:val="24"/>
          <w:szCs w:val="24"/>
          <w:lang w:bidi="ar-SA"/>
        </w:rPr>
        <w:t>Biogas plant</w:t>
      </w:r>
    </w:p>
    <w:p w:rsidR="00C93E21" w:rsidRPr="00C93E21" w:rsidRDefault="00C93E21" w:rsidP="00C93E21">
      <w:pPr>
        <w:numPr>
          <w:ilvl w:val="0"/>
          <w:numId w:val="1"/>
        </w:numPr>
        <w:spacing w:after="0" w:line="360" w:lineRule="auto"/>
        <w:contextualSpacing/>
        <w:jc w:val="both"/>
        <w:rPr>
          <w:rFonts w:ascii="Times New Roman" w:eastAsia="Calibri" w:hAnsi="Times New Roman" w:cs="Times New Roman"/>
          <w:bCs/>
          <w:iCs/>
          <w:sz w:val="24"/>
          <w:szCs w:val="24"/>
          <w:lang w:bidi="ar-SA"/>
        </w:rPr>
      </w:pPr>
      <w:r>
        <w:rPr>
          <w:rFonts w:ascii="Times New Roman" w:eastAsia="Calibri" w:hAnsi="Times New Roman" w:cs="Times New Roman"/>
          <w:b/>
          <w:i/>
          <w:noProof/>
          <w:sz w:val="24"/>
          <w:szCs w:val="24"/>
        </w:rPr>
        <mc:AlternateContent>
          <mc:Choice Requires="wps">
            <w:drawing>
              <wp:anchor distT="0" distB="0" distL="114300" distR="114300" simplePos="0" relativeHeight="251661312" behindDoc="0" locked="0" layoutInCell="1" allowOverlap="1">
                <wp:simplePos x="0" y="0"/>
                <wp:positionH relativeFrom="column">
                  <wp:posOffset>3302635</wp:posOffset>
                </wp:positionH>
                <wp:positionV relativeFrom="paragraph">
                  <wp:posOffset>31115</wp:posOffset>
                </wp:positionV>
                <wp:extent cx="352425" cy="120650"/>
                <wp:effectExtent l="8890" t="10795" r="10160" b="11430"/>
                <wp:wrapNone/>
                <wp:docPr id="3" name="Rectangle 3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>
                        <a:spLocks noChangeArrowheads="1"/>
                      </wps:cNvSpPr>
                      <wps:spPr bwMode="auto">
                        <a:xfrm>
                          <a:off x="0" y="0"/>
                          <a:ext cx="352425" cy="120650"/>
                        </a:xfrm>
                        <a:prstGeom prst="rect">
                          <a:avLst/>
                        </a:prstGeom>
                        <a:solidFill>
                          <a:srgbClr val="FFFFFF"/>
                        </a:solidFill>
                        <a:ln w="9525">
                          <a:solidFill>
                            <a:srgbClr val="000000"/>
                          </a:solidFill>
                          <a:miter lim="800000"/>
                          <a:headEnd/>
                          <a:tailEnd/>
                        </a:ln>
                      </wps:spPr>
                      <wps:bodyPr rot="0" vert="horz" wrap="square" lIns="91440" tIns="45720" rIns="91440" bIns="45720" anchor="t" anchorCtr="0" upright="1">
                        <a:noAutofit/>
                      </wps:bodyPr>
                    </wps:ws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>
            <w:pict>
              <v:rect id="Rectangle 3" o:spid="_x0000_s1026" style="position:absolute;margin-left:260.05pt;margin-top:2.45pt;width:27.75pt;height:9.5pt;z-index:251661312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page;mso-height-relative:page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Pe2aYHgIAADsEAAAOAAAAZHJzL2Uyb0RvYy54bWysU9tu2zAMfR+wfxD0vthxkq414hRFugwD&#10;uq1Ytw9gZNkWJksapcTpvr6UnGbZBXsYpgdBFKmjw0NyeX3oNdtL9Mqaik8nOWfSCFsr01b8y+fN&#10;q0vOfABTg7ZGVvxRen69evliObhSFrazupbICMT4cnAV70JwZZZ50cke/MQ6acjZWOwhkIltViMM&#10;hN7rrMjzi2ywWDu0QnpPt7ejk68SftNIET42jZeB6YoTt5B2TPs27tlqCWWL4DoljjTgH1j0oAx9&#10;eoK6hQBsh+o3qF4JtN42YSJsn9mmUUKmHCibaf5LNg8dOJlyIXG8O8nk/x+s+LC/R6bqis84M9BT&#10;iT6RaGBaLdksyjM4X1LUg7vHmKB3d1Z89czYdUdR8gbRDp2EmkhNY3z204NoeHrKtsN7WxM67IJN&#10;Sh0a7CMgacAOqSCPp4LIQ2CCLmeLYl4sOBPkmhb5xSIVLIPy+bFDH95K27N4qDgS9QQO+zsfIhko&#10;n0MSeatVvVFaJwPb7Voj2wP1xiatxJ9yPA/Thg0Vv1oQj79D5Gn9CaJXgZpcq77il6cgKKNqb0yd&#10;WjCA0uOZKGtzlDEqN1Zga+tHUhHt2ME0cXToLH7nbKDurbj/tgOUnOl3hipxNZ3PY7snY754XZCB&#10;557tuQeMIKiKB87G4zqMI7JzqNqOfpqm3I29oeo1KikbKzuyOpKlDk2CH6cpjsC5naJ+zPzqCQAA&#10;//8DAFBLAwQUAAYACAAAACEARYxv3N4AAAAIAQAADwAAAGRycy9kb3ducmV2LnhtbEyPQU+DQBSE&#10;7yb+h80z8WaXUqmCPBqjaROPLb14W9gnoOxbwi4t+uvdnvQ4mcnMN/lmNr040eg6ywjLRQSCuLa6&#10;4wbhWG7vHkE4r1ir3jIhfJODTXF9latM2zPv6XTwjQgl7DKF0Ho/ZFK6uiWj3MIOxMH7sKNRPsix&#10;kXpU51BuehlH0Voa1XFYaNVALy3VX4fJIFRdfFQ/+3IXmXS78m9z+Tm9vyLe3szPTyA8zf4vDBf8&#10;gA5FYKrsxNqJHiGJo2WIItynIIKfPCRrEBVCvEpBFrn8f6D4BQAA//8DAFBLAQItABQABgAIAAAA&#10;IQC2gziS/gAAAOEBAAATAAAAAAAAAAAAAAAAAAAAAABbQ29udGVudF9UeXBlc10ueG1sUEsBAi0A&#10;FAAGAAgAAAAhADj9If/WAAAAlAEAAAsAAAAAAAAAAAAAAAAALwEAAF9yZWxzLy5yZWxzUEsBAi0A&#10;FAAGAAgAAAAhAI97ZpgeAgAAOwQAAA4AAAAAAAAAAAAAAAAALgIAAGRycy9lMm9Eb2MueG1sUEsB&#10;Ai0AFAAGAAgAAAAhAEWMb9zeAAAACAEAAA8AAAAAAAAAAAAAAAAAeAQAAGRycy9kb3ducmV2Lnht&#10;bFBLBQYAAAAABAAEAPMAAACDBQAAAAA=&#10;"/>
            </w:pict>
          </mc:Fallback>
        </mc:AlternateContent>
      </w:r>
      <w:r w:rsidRPr="00C93E21">
        <w:rPr>
          <w:rFonts w:ascii="Times New Roman" w:eastAsia="Calibri" w:hAnsi="Times New Roman" w:cs="Times New Roman"/>
          <w:bCs/>
          <w:iCs/>
          <w:sz w:val="24"/>
          <w:szCs w:val="24"/>
          <w:lang w:bidi="ar-SA"/>
        </w:rPr>
        <w:t xml:space="preserve">Wheeling to the Grid   </w:t>
      </w:r>
    </w:p>
    <w:p w:rsidR="00C93E21" w:rsidRPr="00C93E21" w:rsidRDefault="00C93E21" w:rsidP="00C93E21">
      <w:pPr>
        <w:numPr>
          <w:ilvl w:val="0"/>
          <w:numId w:val="1"/>
        </w:numPr>
        <w:spacing w:after="0" w:line="360" w:lineRule="auto"/>
        <w:contextualSpacing/>
        <w:jc w:val="both"/>
        <w:rPr>
          <w:rFonts w:ascii="Times New Roman" w:eastAsia="Calibri" w:hAnsi="Times New Roman" w:cs="Times New Roman"/>
          <w:bCs/>
          <w:iCs/>
          <w:color w:val="000000"/>
          <w:sz w:val="24"/>
          <w:szCs w:val="24"/>
          <w:lang w:bidi="ar-SA"/>
        </w:rPr>
      </w:pPr>
      <w:r>
        <w:rPr>
          <w:rFonts w:ascii="Times New Roman" w:eastAsia="Calibri" w:hAnsi="Times New Roman" w:cs="Times New Roman"/>
          <w:b/>
          <w:i/>
          <w:noProof/>
          <w:color w:val="000000"/>
          <w:sz w:val="24"/>
          <w:szCs w:val="24"/>
        </w:rPr>
        <mc:AlternateContent>
          <mc:Choice Requires="wps">
            <w:drawing>
              <wp:anchor distT="0" distB="0" distL="114300" distR="114300" simplePos="0" relativeHeight="251662336" behindDoc="0" locked="0" layoutInCell="1" allowOverlap="1">
                <wp:simplePos x="0" y="0"/>
                <wp:positionH relativeFrom="column">
                  <wp:posOffset>3302635</wp:posOffset>
                </wp:positionH>
                <wp:positionV relativeFrom="paragraph">
                  <wp:posOffset>31750</wp:posOffset>
                </wp:positionV>
                <wp:extent cx="352425" cy="120650"/>
                <wp:effectExtent l="8890" t="7620" r="10160" b="5080"/>
                <wp:wrapNone/>
                <wp:docPr id="2" name="Rectangle 2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>
                        <a:spLocks noChangeArrowheads="1"/>
                      </wps:cNvSpPr>
                      <wps:spPr bwMode="auto">
                        <a:xfrm>
                          <a:off x="0" y="0"/>
                          <a:ext cx="352425" cy="120650"/>
                        </a:xfrm>
                        <a:prstGeom prst="rect">
                          <a:avLst/>
                        </a:prstGeom>
                        <a:solidFill>
                          <a:srgbClr val="FFFFFF"/>
                        </a:solidFill>
                        <a:ln w="9525">
                          <a:solidFill>
                            <a:srgbClr val="000000"/>
                          </a:solidFill>
                          <a:miter lim="800000"/>
                          <a:headEnd/>
                          <a:tailEnd/>
                        </a:ln>
                      </wps:spPr>
                      <wps:bodyPr rot="0" vert="horz" wrap="square" lIns="91440" tIns="45720" rIns="91440" bIns="45720" anchor="t" anchorCtr="0" upright="1">
                        <a:noAutofit/>
                      </wps:bodyPr>
                    </wps:ws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>
            <w:pict>
              <v:rect id="Rectangle 2" o:spid="_x0000_s1026" style="position:absolute;margin-left:260.05pt;margin-top:2.5pt;width:27.75pt;height:9.5pt;z-index:251662336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page;mso-height-relative:page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mowq7HQIAADsEAAAOAAAAZHJzL2Uyb0RvYy54bWysU9tuEzEQfUfiHyy/k72QlHaVTVWlBCEV&#10;qCh8wMTr3bXw2mbsZFO+nrE3DeEiHhB+sDye8fGZMzPL68Og2V6iV9bUvJjlnEkjbKNMV/PPnzYv&#10;LjnzAUwD2hpZ80fp+fXq+bPl6CpZ2t7qRiIjEOOr0dW8D8FVWeZFLwfwM+ukIWdrcYBAJnZZgzAS&#10;+qCzMs8vstFi49AK6T3d3k5Ovkr4bStF+NC2Xgama07cQtox7du4Z6slVB2C65U40oB/YDGAMvTp&#10;CeoWArAdqt+gBiXQetuGmbBDZttWCZlyoGyK/JdsHnpwMuVC4nh3ksn/P1jxfn+PTDU1LzkzMFCJ&#10;PpJoYDotWRnlGZ2vKOrB3WNM0Ls7K754Zuy6pyh5g2jHXkJDpIoYn/30IBqenrLt+M42hA67YJNS&#10;hxaHCEgasEMqyOOpIPIQmKDLl4tyXi44E+QqyvxikQqWQfX02KEPb6QdWDzUHIl6Aof9nQ+RDFRP&#10;IYm81arZKK2Tgd12rZHtgXpjk1biTzmeh2nDxppfLYjH3yHytP4EMahATa7VUPPLUxBUUbXXpkkt&#10;GEDp6UyUtTnKGJWbKrC1zSOpiHbqYJo4OvQWv3E2UvfW3H/dAUrO9FtDlbgq5vPY7smYL16VZOC5&#10;Z3vuASMIquaBs+m4DtOI7ByqrqefipS7sTdUvVYlZWNlJ1ZHstShSfDjNMUROLdT1I+ZX30HAAD/&#10;/wMAUEsDBBQABgAIAAAAIQCvxUiG3gAAAAgBAAAPAAAAZHJzL2Rvd25yZXYueG1sTI/BTsMwEETv&#10;SPyDtUjcqN1AShviVAhUJI5teuG2iZckENtR7LSBr2c5wW1HM5p9k29n24sTjaHzTsNyoUCQq73p&#10;XKPhWO5u1iBCRGew9440fFGAbXF5kWNm/Nnt6XSIjeASFzLU0MY4ZFKGuiWLYeEHcuy9+9FiZDk2&#10;0ox45nLby0SplbTYOf7Q4kBPLdWfh8lqqLrkiN/78kXZze42vs7lx/T2rPX11fz4ACLSHP/C8IvP&#10;6FAwU+UnZ4LoNaSJWnKUD57EfnqfrkBUGpI7BbLI5f8BxQ8AAAD//wMAUEsBAi0AFAAGAAgAAAAh&#10;ALaDOJL+AAAA4QEAABMAAAAAAAAAAAAAAAAAAAAAAFtDb250ZW50X1R5cGVzXS54bWxQSwECLQAU&#10;AAYACAAAACEAOP0h/9YAAACUAQAACwAAAAAAAAAAAAAAAAAvAQAAX3JlbHMvLnJlbHNQSwECLQAU&#10;AAYACAAAACEAZqMKux0CAAA7BAAADgAAAAAAAAAAAAAAAAAuAgAAZHJzL2Uyb0RvYy54bWxQSwEC&#10;LQAUAAYACAAAACEAr8VIht4AAAAIAQAADwAAAAAAAAAAAAAAAAB3BAAAZHJzL2Rvd25yZXYueG1s&#10;UEsFBgAAAAAEAAQA8wAAAIIFAAAAAA==&#10;"/>
            </w:pict>
          </mc:Fallback>
        </mc:AlternateContent>
      </w:r>
      <w:r w:rsidRPr="00C93E21">
        <w:rPr>
          <w:rFonts w:ascii="Times New Roman" w:eastAsia="Calibri" w:hAnsi="Times New Roman" w:cs="Times New Roman"/>
          <w:bCs/>
          <w:iCs/>
          <w:color w:val="000000"/>
          <w:sz w:val="24"/>
          <w:szCs w:val="24"/>
          <w:lang w:bidi="ar-SA"/>
        </w:rPr>
        <w:t>Sensor-based energy conservation</w:t>
      </w:r>
    </w:p>
    <w:p w:rsidR="00C93E21" w:rsidRPr="00C93E21" w:rsidRDefault="00C93E21" w:rsidP="00C93E21">
      <w:pPr>
        <w:numPr>
          <w:ilvl w:val="0"/>
          <w:numId w:val="1"/>
        </w:numPr>
        <w:spacing w:after="0" w:line="360" w:lineRule="auto"/>
        <w:contextualSpacing/>
        <w:jc w:val="both"/>
        <w:rPr>
          <w:rFonts w:ascii="Times New Roman" w:eastAsia="Calibri" w:hAnsi="Times New Roman" w:cs="Times New Roman"/>
          <w:bCs/>
          <w:iCs/>
          <w:color w:val="000000"/>
          <w:sz w:val="24"/>
          <w:szCs w:val="24"/>
          <w:lang w:bidi="ar-SA"/>
        </w:rPr>
      </w:pPr>
      <w:r>
        <w:rPr>
          <w:rFonts w:ascii="Times New Roman" w:eastAsia="Calibri" w:hAnsi="Times New Roman" w:cs="Times New Roman"/>
          <w:b/>
          <w:i/>
          <w:noProof/>
          <w:color w:val="000000"/>
          <w:sz w:val="24"/>
          <w:szCs w:val="24"/>
        </w:rPr>
        <mc:AlternateContent>
          <mc:Choice Requires="wps">
            <w:drawing>
              <wp:anchor distT="0" distB="0" distL="114300" distR="114300" simplePos="0" relativeHeight="251663360" behindDoc="0" locked="0" layoutInCell="1" allowOverlap="1">
                <wp:simplePos x="0" y="0"/>
                <wp:positionH relativeFrom="column">
                  <wp:posOffset>3302635</wp:posOffset>
                </wp:positionH>
                <wp:positionV relativeFrom="paragraph">
                  <wp:posOffset>83820</wp:posOffset>
                </wp:positionV>
                <wp:extent cx="352425" cy="120650"/>
                <wp:effectExtent l="8890" t="8255" r="10160" b="13970"/>
                <wp:wrapNone/>
                <wp:docPr id="1" name="Rectangle 1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>
                        <a:spLocks noChangeArrowheads="1"/>
                      </wps:cNvSpPr>
                      <wps:spPr bwMode="auto">
                        <a:xfrm>
                          <a:off x="0" y="0"/>
                          <a:ext cx="352425" cy="120650"/>
                        </a:xfrm>
                        <a:prstGeom prst="rect">
                          <a:avLst/>
                        </a:prstGeom>
                        <a:solidFill>
                          <a:srgbClr val="FFFFFF"/>
                        </a:solidFill>
                        <a:ln w="9525">
                          <a:solidFill>
                            <a:srgbClr val="000000"/>
                          </a:solidFill>
                          <a:miter lim="800000"/>
                          <a:headEnd/>
                          <a:tailEnd/>
                        </a:ln>
                      </wps:spPr>
                      <wps:bodyPr rot="0" vert="horz" wrap="square" lIns="91440" tIns="45720" rIns="91440" bIns="45720" anchor="t" anchorCtr="0" upright="1">
                        <a:noAutofit/>
                      </wps:bodyPr>
                    </wps:ws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>
            <w:pict>
              <v:rect id="Rectangle 1" o:spid="_x0000_s1026" style="position:absolute;margin-left:260.05pt;margin-top:6.6pt;width:27.75pt;height:9.5pt;z-index:251663360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page;mso-height-relative:page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dyr/eHAIAADsEAAAOAAAAZHJzL2Uyb0RvYy54bWysU9uOEzEMfUfiH6K807nQLrujTlerLkVI&#10;C6xY+IA0k+lEJHFw0k7L1+PJtKVcxAMiD1EcOyfHx/b8dm8N2ykMGlzNi0nOmXISGu02Nf/8afXi&#10;mrMQhWuEAadqflCB3y6eP5v3vlIldGAahYxAXKh6X/MuRl9lWZCdsiJMwCtHzhbQikgmbrIGRU/o&#10;1mRlnl9lPWDjEaQKgW7vRydfJPy2VTJ+aNugIjM1J24x7Zj29bBni7moNih8p+WRhvgHFlZoR5+e&#10;oe5FFGyL+jcoqyVCgDZOJNgM2lZLlXKgbIr8l2yeOuFVyoXECf4sU/h/sPL97hGZbqh2nDlhqUQf&#10;STThNkaxYpCn96GiqCf/iEOCwT+A/BKYg2VHUeoOEfpOiYZIpfjspweDEegpW/fvoCF0sY2QlNq3&#10;aAdA0oDtU0EO54KofWSSLl/Oymk540ySqyjzq1kqWCaq02OPIb5RYNlwqDkS9QQudg8hEnkKPYUk&#10;8mB0s9LGJAM366VBthPUG6u0hnzpSbgMM471Nb+ZEY+/Q+Rp/QnC6khNbrSt+fU5SFSDaq9dk1ow&#10;Cm3GM/1vHNE4KTdWYA3NgVREGDuYJo4OHeA3znrq3pqHr1uBijPz1lElborpdGj3ZExnr0oy8NKz&#10;vvQIJwmq5pGz8biM44hsPepNRz8VKXcHd1S9VidlB34jqyNZ6tCk3nGahhG4tFPUj5lffAcAAP//&#10;AwBQSwMEFAAGAAgAAAAhANtUfrPeAAAACQEAAA8AAABkcnMvZG93bnJldi54bWxMj8FOwzAQRO9I&#10;/IO1SNyoU0cpEOJUCFQkjm164ebESxKI11HstIGvZznBcTVPM2+L7eIGccIp9J40rFcJCKTG255a&#10;Dcdqd3MHIkRD1gyeUMMXBtiWlxeFya0/0x5Ph9gKLqGQGw1djGMuZWg6dCas/IjE2bufnIl8Tq20&#10;kzlzuRukSpKNdKYnXujMiE8dNp+H2Wmoe3U03/vqJXH3uzS+LtXH/Pas9fXV8vgAIuIS/2D41Wd1&#10;KNmp9jPZIAYNmUrWjHKQKhAMZLfZBkStIVUKZFnI/x+UPwAAAP//AwBQSwECLQAUAAYACAAAACEA&#10;toM4kv4AAADhAQAAEwAAAAAAAAAAAAAAAAAAAAAAW0NvbnRlbnRfVHlwZXNdLnhtbFBLAQItABQA&#10;BgAIAAAAIQA4/SH/1gAAAJQBAAALAAAAAAAAAAAAAAAAAC8BAABfcmVscy8ucmVsc1BLAQItABQA&#10;BgAIAAAAIQBdyr/eHAIAADsEAAAOAAAAAAAAAAAAAAAAAC4CAABkcnMvZTJvRG9jLnhtbFBLAQIt&#10;ABQABgAIAAAAIQDbVH6z3gAAAAkBAAAPAAAAAAAAAAAAAAAAAHYEAABkcnMvZG93bnJldi54bWxQ&#10;SwUGAAAAAAQABADzAAAAgQUAAAAA&#10;"/>
            </w:pict>
          </mc:Fallback>
        </mc:AlternateContent>
      </w:r>
      <w:r w:rsidRPr="00C93E21">
        <w:rPr>
          <w:rFonts w:ascii="Times New Roman" w:eastAsia="Calibri" w:hAnsi="Times New Roman" w:cs="Times New Roman"/>
          <w:bCs/>
          <w:iCs/>
          <w:color w:val="000000"/>
          <w:sz w:val="24"/>
          <w:szCs w:val="24"/>
          <w:lang w:bidi="ar-SA"/>
        </w:rPr>
        <w:t xml:space="preserve">Use of LED bulbs/ power efficient equipment  </w:t>
      </w:r>
    </w:p>
    <w:p w:rsidR="00C93E21" w:rsidRPr="00C93E21" w:rsidRDefault="00C93E21" w:rsidP="00C93E21">
      <w:pPr>
        <w:spacing w:after="0" w:line="360" w:lineRule="auto"/>
        <w:jc w:val="both"/>
        <w:rPr>
          <w:rFonts w:ascii="Times New Roman" w:eastAsia="Times New Roman" w:hAnsi="Times New Roman" w:cs="Times New Roman"/>
          <w:b/>
          <w:iCs/>
          <w:color w:val="000000"/>
          <w:sz w:val="24"/>
          <w:szCs w:val="24"/>
        </w:rPr>
      </w:pPr>
      <w:r w:rsidRPr="00C93E21">
        <w:rPr>
          <w:rFonts w:ascii="Times New Roman" w:eastAsia="Times New Roman" w:hAnsi="Times New Roman" w:cs="Times New Roman"/>
          <w:b/>
          <w:iCs/>
          <w:color w:val="000000"/>
          <w:sz w:val="24"/>
          <w:szCs w:val="24"/>
        </w:rPr>
        <w:t>Options:</w:t>
      </w:r>
    </w:p>
    <w:p w:rsidR="00C93E21" w:rsidRPr="00C93E21" w:rsidRDefault="00C93E21" w:rsidP="00C93E21">
      <w:pPr>
        <w:spacing w:after="0" w:line="360" w:lineRule="auto"/>
        <w:jc w:val="both"/>
        <w:rPr>
          <w:rFonts w:ascii="Times New Roman" w:eastAsia="Times New Roman" w:hAnsi="Times New Roman" w:cs="Times New Roman"/>
          <w:bCs/>
          <w:iCs/>
          <w:color w:val="000000"/>
          <w:sz w:val="24"/>
          <w:szCs w:val="24"/>
        </w:rPr>
      </w:pPr>
      <w:r w:rsidRPr="00C93E21">
        <w:rPr>
          <w:rFonts w:ascii="Times New Roman" w:eastAsia="Times New Roman" w:hAnsi="Times New Roman" w:cs="Times New Roman"/>
          <w:bCs/>
          <w:iCs/>
          <w:color w:val="000000"/>
          <w:sz w:val="24"/>
          <w:szCs w:val="24"/>
        </w:rPr>
        <w:t>A. 4 or All of the above</w:t>
      </w:r>
    </w:p>
    <w:p w:rsidR="00C93E21" w:rsidRPr="00C93E21" w:rsidRDefault="00C93E21" w:rsidP="00C93E21">
      <w:pPr>
        <w:spacing w:after="0" w:line="360" w:lineRule="auto"/>
        <w:jc w:val="both"/>
        <w:rPr>
          <w:rFonts w:ascii="Times New Roman" w:eastAsia="Times New Roman" w:hAnsi="Times New Roman" w:cs="Times New Roman"/>
          <w:bCs/>
          <w:iCs/>
          <w:color w:val="000000"/>
          <w:sz w:val="24"/>
          <w:szCs w:val="24"/>
        </w:rPr>
      </w:pPr>
      <w:r w:rsidRPr="00C93E21">
        <w:rPr>
          <w:rFonts w:ascii="Times New Roman" w:eastAsia="Times New Roman" w:hAnsi="Times New Roman" w:cs="Times New Roman"/>
          <w:bCs/>
          <w:iCs/>
          <w:color w:val="000000"/>
          <w:sz w:val="24"/>
          <w:szCs w:val="24"/>
        </w:rPr>
        <w:t>B. 3 of the above</w:t>
      </w:r>
    </w:p>
    <w:p w:rsidR="00C93E21" w:rsidRPr="00C93E21" w:rsidRDefault="00C93E21" w:rsidP="00C93E21">
      <w:pPr>
        <w:spacing w:after="0" w:line="360" w:lineRule="auto"/>
        <w:jc w:val="both"/>
        <w:rPr>
          <w:rFonts w:ascii="Times New Roman" w:eastAsia="Times New Roman" w:hAnsi="Times New Roman" w:cs="Times New Roman"/>
          <w:bCs/>
          <w:iCs/>
          <w:color w:val="000000"/>
          <w:sz w:val="24"/>
          <w:szCs w:val="24"/>
        </w:rPr>
      </w:pPr>
      <w:r w:rsidRPr="00C93E21">
        <w:rPr>
          <w:rFonts w:ascii="Times New Roman" w:eastAsia="Times New Roman" w:hAnsi="Times New Roman" w:cs="Times New Roman"/>
          <w:bCs/>
          <w:iCs/>
          <w:color w:val="000000"/>
          <w:sz w:val="24"/>
          <w:szCs w:val="24"/>
        </w:rPr>
        <w:t>C. 2 of the above</w:t>
      </w:r>
    </w:p>
    <w:p w:rsidR="00C93E21" w:rsidRPr="00C93E21" w:rsidRDefault="00C93E21" w:rsidP="00C93E21">
      <w:pPr>
        <w:spacing w:after="0" w:line="360" w:lineRule="auto"/>
        <w:jc w:val="both"/>
        <w:rPr>
          <w:rFonts w:ascii="Times New Roman" w:eastAsia="Times New Roman" w:hAnsi="Times New Roman" w:cs="Times New Roman"/>
          <w:bCs/>
          <w:iCs/>
          <w:color w:val="000000"/>
          <w:sz w:val="24"/>
          <w:szCs w:val="24"/>
        </w:rPr>
      </w:pPr>
      <w:r w:rsidRPr="00C93E21">
        <w:rPr>
          <w:rFonts w:ascii="Times New Roman" w:eastAsia="Times New Roman" w:hAnsi="Times New Roman" w:cs="Times New Roman"/>
          <w:bCs/>
          <w:iCs/>
          <w:color w:val="000000"/>
          <w:sz w:val="24"/>
          <w:szCs w:val="24"/>
        </w:rPr>
        <w:t>D.1of the above</w:t>
      </w:r>
    </w:p>
    <w:p w:rsidR="00C93E21" w:rsidRPr="00C93E21" w:rsidRDefault="00C93E21" w:rsidP="00C93E21">
      <w:pPr>
        <w:spacing w:after="0" w:line="360" w:lineRule="auto"/>
        <w:jc w:val="both"/>
        <w:rPr>
          <w:rFonts w:ascii="Times New Roman" w:eastAsia="Times New Roman" w:hAnsi="Times New Roman" w:cs="Times New Roman"/>
          <w:bCs/>
          <w:iCs/>
          <w:color w:val="000000"/>
          <w:sz w:val="24"/>
          <w:szCs w:val="24"/>
        </w:rPr>
      </w:pPr>
      <w:r w:rsidRPr="00C93E21">
        <w:rPr>
          <w:rFonts w:ascii="Times New Roman" w:eastAsia="Times New Roman" w:hAnsi="Times New Roman" w:cs="Times New Roman"/>
          <w:bCs/>
          <w:iCs/>
          <w:color w:val="000000"/>
          <w:sz w:val="24"/>
          <w:szCs w:val="24"/>
        </w:rPr>
        <w:t>E. None of the above</w:t>
      </w:r>
    </w:p>
    <w:p w:rsidR="00C93E21" w:rsidRPr="00C93E21" w:rsidRDefault="00C93E21" w:rsidP="00C93E21">
      <w:pPr>
        <w:spacing w:after="0" w:line="360" w:lineRule="auto"/>
        <w:jc w:val="both"/>
        <w:rPr>
          <w:rFonts w:ascii="Times New Roman" w:eastAsia="Times New Roman" w:hAnsi="Times New Roman" w:cs="Times New Roman"/>
          <w:b/>
          <w:iCs/>
          <w:color w:val="000000"/>
          <w:sz w:val="24"/>
          <w:szCs w:val="24"/>
        </w:rPr>
      </w:pPr>
    </w:p>
    <w:p w:rsidR="00C93E21" w:rsidRPr="00C93E21" w:rsidRDefault="00C93E21" w:rsidP="00C93E21">
      <w:pPr>
        <w:spacing w:after="0" w:line="360" w:lineRule="auto"/>
        <w:jc w:val="both"/>
        <w:rPr>
          <w:rFonts w:ascii="Times New Roman" w:eastAsia="Times New Roman" w:hAnsi="Times New Roman" w:cs="Times New Roman"/>
          <w:b/>
          <w:iCs/>
          <w:color w:val="000000"/>
          <w:sz w:val="24"/>
          <w:szCs w:val="24"/>
        </w:rPr>
      </w:pPr>
      <w:r w:rsidRPr="00C93E21">
        <w:rPr>
          <w:rFonts w:ascii="Times New Roman" w:eastAsia="Times New Roman" w:hAnsi="Times New Roman" w:cs="Times New Roman"/>
          <w:b/>
          <w:iCs/>
          <w:color w:val="000000"/>
          <w:sz w:val="24"/>
          <w:szCs w:val="24"/>
        </w:rPr>
        <w:t>Response:</w:t>
      </w:r>
    </w:p>
    <w:p w:rsidR="00C93E21" w:rsidRPr="00C93E21" w:rsidRDefault="00C93E21" w:rsidP="00C93E21">
      <w:pPr>
        <w:numPr>
          <w:ilvl w:val="0"/>
          <w:numId w:val="2"/>
        </w:numPr>
        <w:spacing w:after="0" w:line="360" w:lineRule="auto"/>
        <w:jc w:val="both"/>
        <w:rPr>
          <w:rFonts w:ascii="Times New Roman" w:eastAsia="Times New Roman" w:hAnsi="Times New Roman" w:cs="Times New Roman"/>
          <w:bCs/>
          <w:iCs/>
          <w:color w:val="000000"/>
          <w:sz w:val="24"/>
          <w:szCs w:val="24"/>
        </w:rPr>
      </w:pPr>
      <w:r w:rsidRPr="00C93E21">
        <w:rPr>
          <w:rFonts w:ascii="Times New Roman" w:eastAsia="Times New Roman" w:hAnsi="Times New Roman" w:cs="Times New Roman"/>
          <w:bCs/>
          <w:iCs/>
          <w:color w:val="000000"/>
          <w:sz w:val="24"/>
          <w:szCs w:val="24"/>
        </w:rPr>
        <w:t xml:space="preserve">4  </w:t>
      </w:r>
    </w:p>
    <w:p w:rsidR="00C93E21" w:rsidRPr="00C93E21" w:rsidRDefault="00C93E21" w:rsidP="00C93E21">
      <w:pPr>
        <w:spacing w:after="0" w:line="360" w:lineRule="auto"/>
        <w:ind w:left="720"/>
        <w:jc w:val="both"/>
        <w:rPr>
          <w:rFonts w:ascii="Times New Roman" w:eastAsia="Times New Roman" w:hAnsi="Times New Roman" w:cs="Times New Roman"/>
          <w:bCs/>
          <w:iCs/>
          <w:color w:val="000000"/>
          <w:sz w:val="24"/>
          <w:szCs w:val="24"/>
        </w:rPr>
      </w:pPr>
      <w:r w:rsidRPr="00C93E21">
        <w:rPr>
          <w:rFonts w:ascii="Times New Roman" w:eastAsia="Times New Roman" w:hAnsi="Times New Roman" w:cs="Times New Roman"/>
          <w:bCs/>
          <w:iCs/>
          <w:color w:val="000000"/>
          <w:sz w:val="24"/>
          <w:szCs w:val="24"/>
        </w:rPr>
        <w:t>1. Solar energy</w:t>
      </w:r>
    </w:p>
    <w:p w:rsidR="00C93E21" w:rsidRPr="00C93E21" w:rsidRDefault="00C93E21" w:rsidP="00C93E21">
      <w:pPr>
        <w:numPr>
          <w:ilvl w:val="0"/>
          <w:numId w:val="3"/>
        </w:numPr>
        <w:spacing w:after="0" w:line="360" w:lineRule="auto"/>
        <w:jc w:val="both"/>
        <w:rPr>
          <w:rFonts w:ascii="Times New Roman" w:eastAsia="Times New Roman" w:hAnsi="Times New Roman" w:cs="Times New Roman"/>
          <w:bCs/>
          <w:iCs/>
          <w:color w:val="000000"/>
          <w:sz w:val="24"/>
          <w:szCs w:val="24"/>
        </w:rPr>
      </w:pPr>
      <w:r w:rsidRPr="00C93E21">
        <w:rPr>
          <w:rFonts w:ascii="Times New Roman" w:eastAsia="Times New Roman" w:hAnsi="Times New Roman" w:cs="Times New Roman"/>
          <w:bCs/>
          <w:iCs/>
          <w:color w:val="000000"/>
          <w:sz w:val="24"/>
          <w:szCs w:val="24"/>
        </w:rPr>
        <w:t>Wheeling to the Grid</w:t>
      </w:r>
    </w:p>
    <w:p w:rsidR="00C93E21" w:rsidRPr="00C93E21" w:rsidRDefault="00C93E21" w:rsidP="00C93E21">
      <w:pPr>
        <w:numPr>
          <w:ilvl w:val="0"/>
          <w:numId w:val="3"/>
        </w:numPr>
        <w:spacing w:after="0" w:line="360" w:lineRule="auto"/>
        <w:jc w:val="both"/>
        <w:rPr>
          <w:rFonts w:ascii="Times New Roman" w:eastAsia="Times New Roman" w:hAnsi="Times New Roman" w:cs="Times New Roman"/>
          <w:bCs/>
          <w:iCs/>
          <w:color w:val="000000"/>
          <w:sz w:val="24"/>
          <w:szCs w:val="24"/>
        </w:rPr>
      </w:pPr>
      <w:r w:rsidRPr="00C93E21">
        <w:rPr>
          <w:rFonts w:ascii="Times New Roman" w:eastAsia="Times New Roman" w:hAnsi="Times New Roman" w:cs="Times New Roman"/>
          <w:bCs/>
          <w:iCs/>
          <w:color w:val="000000"/>
          <w:sz w:val="24"/>
          <w:szCs w:val="24"/>
        </w:rPr>
        <w:t>Sensor-based energy conservation</w:t>
      </w:r>
    </w:p>
    <w:p w:rsidR="00C93E21" w:rsidRPr="00C93E21" w:rsidRDefault="00C93E21" w:rsidP="00C93E21">
      <w:pPr>
        <w:numPr>
          <w:ilvl w:val="0"/>
          <w:numId w:val="3"/>
        </w:numPr>
        <w:spacing w:after="0" w:line="360" w:lineRule="auto"/>
        <w:jc w:val="both"/>
        <w:rPr>
          <w:rFonts w:ascii="Times New Roman" w:eastAsia="Times New Roman" w:hAnsi="Times New Roman" w:cs="Times New Roman"/>
          <w:bCs/>
          <w:iCs/>
          <w:color w:val="000000"/>
          <w:sz w:val="24"/>
          <w:szCs w:val="24"/>
        </w:rPr>
      </w:pPr>
      <w:r w:rsidRPr="00C93E21">
        <w:rPr>
          <w:rFonts w:ascii="Times New Roman" w:eastAsia="Times New Roman" w:hAnsi="Times New Roman" w:cs="Times New Roman"/>
          <w:bCs/>
          <w:iCs/>
          <w:color w:val="000000"/>
          <w:sz w:val="24"/>
          <w:szCs w:val="24"/>
        </w:rPr>
        <w:t xml:space="preserve">Use of LED bulbs/ power efficient equipment  </w:t>
      </w:r>
    </w:p>
    <w:p w:rsidR="00C71F34" w:rsidRDefault="00C71F34">
      <w:bookmarkStart w:id="0" w:name="_GoBack"/>
      <w:bookmarkEnd w:id="0"/>
    </w:p>
    <w:sectPr w:rsidR="00C71F34">
      <w:pgSz w:w="12240" w:h="15840"/>
      <w:pgMar w:top="1440" w:right="1440" w:bottom="1440" w:left="144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Times New Roman">
    <w:panose1 w:val="02020603050405020304"/>
    <w:charset w:val="00"/>
    <w:family w:val="roman"/>
    <w:pitch w:val="variable"/>
    <w:sig w:usb0="20002A87" w:usb1="00000000" w:usb2="00000000" w:usb3="00000000" w:csb0="000001F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Mangal">
    <w:panose1 w:val="02040503050203030202"/>
    <w:charset w:val="00"/>
    <w:family w:val="roman"/>
    <w:pitch w:val="variable"/>
    <w:sig w:usb0="00008003" w:usb1="00000000" w:usb2="00000000" w:usb3="00000000" w:csb0="00000001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</w:font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14AA62AC"/>
    <w:multiLevelType w:val="hybridMultilevel"/>
    <w:tmpl w:val="2494B646"/>
    <w:lvl w:ilvl="0" w:tplc="FFFFFFFF">
      <w:start w:val="1"/>
      <w:numFmt w:val="upperLetter"/>
      <w:lvlText w:val="%1."/>
      <w:lvlJc w:val="left"/>
      <w:pPr>
        <w:ind w:left="720" w:hanging="360"/>
      </w:pPr>
      <w:rPr>
        <w:rFonts w:hint="default"/>
        <w:b w:val="0"/>
      </w:rPr>
    </w:lvl>
    <w:lvl w:ilvl="1" w:tplc="40090019" w:tentative="1">
      <w:start w:val="1"/>
      <w:numFmt w:val="lowerLetter"/>
      <w:lvlText w:val="%2."/>
      <w:lvlJc w:val="left"/>
      <w:pPr>
        <w:ind w:left="1440" w:hanging="360"/>
      </w:pPr>
    </w:lvl>
    <w:lvl w:ilvl="2" w:tplc="4009001B" w:tentative="1">
      <w:start w:val="1"/>
      <w:numFmt w:val="lowerRoman"/>
      <w:lvlText w:val="%3."/>
      <w:lvlJc w:val="right"/>
      <w:pPr>
        <w:ind w:left="2160" w:hanging="180"/>
      </w:pPr>
    </w:lvl>
    <w:lvl w:ilvl="3" w:tplc="4009000F" w:tentative="1">
      <w:start w:val="1"/>
      <w:numFmt w:val="decimal"/>
      <w:lvlText w:val="%4."/>
      <w:lvlJc w:val="left"/>
      <w:pPr>
        <w:ind w:left="2880" w:hanging="360"/>
      </w:pPr>
    </w:lvl>
    <w:lvl w:ilvl="4" w:tplc="40090019" w:tentative="1">
      <w:start w:val="1"/>
      <w:numFmt w:val="lowerLetter"/>
      <w:lvlText w:val="%5."/>
      <w:lvlJc w:val="left"/>
      <w:pPr>
        <w:ind w:left="3600" w:hanging="360"/>
      </w:pPr>
    </w:lvl>
    <w:lvl w:ilvl="5" w:tplc="4009001B" w:tentative="1">
      <w:start w:val="1"/>
      <w:numFmt w:val="lowerRoman"/>
      <w:lvlText w:val="%6."/>
      <w:lvlJc w:val="right"/>
      <w:pPr>
        <w:ind w:left="4320" w:hanging="180"/>
      </w:pPr>
    </w:lvl>
    <w:lvl w:ilvl="6" w:tplc="4009000F" w:tentative="1">
      <w:start w:val="1"/>
      <w:numFmt w:val="decimal"/>
      <w:lvlText w:val="%7."/>
      <w:lvlJc w:val="left"/>
      <w:pPr>
        <w:ind w:left="5040" w:hanging="360"/>
      </w:pPr>
    </w:lvl>
    <w:lvl w:ilvl="7" w:tplc="40090019" w:tentative="1">
      <w:start w:val="1"/>
      <w:numFmt w:val="lowerLetter"/>
      <w:lvlText w:val="%8."/>
      <w:lvlJc w:val="left"/>
      <w:pPr>
        <w:ind w:left="5760" w:hanging="360"/>
      </w:pPr>
    </w:lvl>
    <w:lvl w:ilvl="8" w:tplc="40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">
    <w:nsid w:val="1F146F99"/>
    <w:multiLevelType w:val="hybridMultilevel"/>
    <w:tmpl w:val="42F87222"/>
    <w:lvl w:ilvl="0" w:tplc="4009000F">
      <w:start w:val="1"/>
      <w:numFmt w:val="decimal"/>
      <w:lvlText w:val="%1."/>
      <w:lvlJc w:val="left"/>
      <w:pPr>
        <w:ind w:left="720" w:hanging="360"/>
      </w:pPr>
    </w:lvl>
    <w:lvl w:ilvl="1" w:tplc="40090019" w:tentative="1">
      <w:start w:val="1"/>
      <w:numFmt w:val="lowerLetter"/>
      <w:lvlText w:val="%2."/>
      <w:lvlJc w:val="left"/>
      <w:pPr>
        <w:ind w:left="1440" w:hanging="360"/>
      </w:pPr>
    </w:lvl>
    <w:lvl w:ilvl="2" w:tplc="4009001B" w:tentative="1">
      <w:start w:val="1"/>
      <w:numFmt w:val="lowerRoman"/>
      <w:lvlText w:val="%3."/>
      <w:lvlJc w:val="right"/>
      <w:pPr>
        <w:ind w:left="2160" w:hanging="180"/>
      </w:pPr>
    </w:lvl>
    <w:lvl w:ilvl="3" w:tplc="4009000F" w:tentative="1">
      <w:start w:val="1"/>
      <w:numFmt w:val="decimal"/>
      <w:lvlText w:val="%4."/>
      <w:lvlJc w:val="left"/>
      <w:pPr>
        <w:ind w:left="2880" w:hanging="360"/>
      </w:pPr>
    </w:lvl>
    <w:lvl w:ilvl="4" w:tplc="40090019" w:tentative="1">
      <w:start w:val="1"/>
      <w:numFmt w:val="lowerLetter"/>
      <w:lvlText w:val="%5."/>
      <w:lvlJc w:val="left"/>
      <w:pPr>
        <w:ind w:left="3600" w:hanging="360"/>
      </w:pPr>
    </w:lvl>
    <w:lvl w:ilvl="5" w:tplc="4009001B" w:tentative="1">
      <w:start w:val="1"/>
      <w:numFmt w:val="lowerRoman"/>
      <w:lvlText w:val="%6."/>
      <w:lvlJc w:val="right"/>
      <w:pPr>
        <w:ind w:left="4320" w:hanging="180"/>
      </w:pPr>
    </w:lvl>
    <w:lvl w:ilvl="6" w:tplc="4009000F" w:tentative="1">
      <w:start w:val="1"/>
      <w:numFmt w:val="decimal"/>
      <w:lvlText w:val="%7."/>
      <w:lvlJc w:val="left"/>
      <w:pPr>
        <w:ind w:left="5040" w:hanging="360"/>
      </w:pPr>
    </w:lvl>
    <w:lvl w:ilvl="7" w:tplc="40090019" w:tentative="1">
      <w:start w:val="1"/>
      <w:numFmt w:val="lowerLetter"/>
      <w:lvlText w:val="%8."/>
      <w:lvlJc w:val="left"/>
      <w:pPr>
        <w:ind w:left="5760" w:hanging="360"/>
      </w:pPr>
    </w:lvl>
    <w:lvl w:ilvl="8" w:tplc="40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">
    <w:nsid w:val="6B6E32FB"/>
    <w:multiLevelType w:val="hybridMultilevel"/>
    <w:tmpl w:val="222A0ECC"/>
    <w:lvl w:ilvl="0" w:tplc="CFF69C3A">
      <w:start w:val="3"/>
      <w:numFmt w:val="decimal"/>
      <w:lvlText w:val="%1."/>
      <w:lvlJc w:val="left"/>
      <w:pPr>
        <w:ind w:left="1080" w:hanging="360"/>
      </w:pPr>
      <w:rPr>
        <w:rFonts w:hint="default"/>
      </w:rPr>
    </w:lvl>
    <w:lvl w:ilvl="1" w:tplc="40090019" w:tentative="1">
      <w:start w:val="1"/>
      <w:numFmt w:val="lowerLetter"/>
      <w:lvlText w:val="%2."/>
      <w:lvlJc w:val="left"/>
      <w:pPr>
        <w:ind w:left="1800" w:hanging="360"/>
      </w:pPr>
    </w:lvl>
    <w:lvl w:ilvl="2" w:tplc="4009001B" w:tentative="1">
      <w:start w:val="1"/>
      <w:numFmt w:val="lowerRoman"/>
      <w:lvlText w:val="%3."/>
      <w:lvlJc w:val="right"/>
      <w:pPr>
        <w:ind w:left="2520" w:hanging="180"/>
      </w:pPr>
    </w:lvl>
    <w:lvl w:ilvl="3" w:tplc="4009000F" w:tentative="1">
      <w:start w:val="1"/>
      <w:numFmt w:val="decimal"/>
      <w:lvlText w:val="%4."/>
      <w:lvlJc w:val="left"/>
      <w:pPr>
        <w:ind w:left="3240" w:hanging="360"/>
      </w:pPr>
    </w:lvl>
    <w:lvl w:ilvl="4" w:tplc="40090019" w:tentative="1">
      <w:start w:val="1"/>
      <w:numFmt w:val="lowerLetter"/>
      <w:lvlText w:val="%5."/>
      <w:lvlJc w:val="left"/>
      <w:pPr>
        <w:ind w:left="3960" w:hanging="360"/>
      </w:pPr>
    </w:lvl>
    <w:lvl w:ilvl="5" w:tplc="4009001B" w:tentative="1">
      <w:start w:val="1"/>
      <w:numFmt w:val="lowerRoman"/>
      <w:lvlText w:val="%6."/>
      <w:lvlJc w:val="right"/>
      <w:pPr>
        <w:ind w:left="4680" w:hanging="180"/>
      </w:pPr>
    </w:lvl>
    <w:lvl w:ilvl="6" w:tplc="4009000F" w:tentative="1">
      <w:start w:val="1"/>
      <w:numFmt w:val="decimal"/>
      <w:lvlText w:val="%7."/>
      <w:lvlJc w:val="left"/>
      <w:pPr>
        <w:ind w:left="5400" w:hanging="360"/>
      </w:pPr>
    </w:lvl>
    <w:lvl w:ilvl="7" w:tplc="40090019" w:tentative="1">
      <w:start w:val="1"/>
      <w:numFmt w:val="lowerLetter"/>
      <w:lvlText w:val="%8."/>
      <w:lvlJc w:val="left"/>
      <w:pPr>
        <w:ind w:left="6120" w:hanging="360"/>
      </w:pPr>
    </w:lvl>
    <w:lvl w:ilvl="8" w:tplc="4009001B" w:tentative="1">
      <w:start w:val="1"/>
      <w:numFmt w:val="lowerRoman"/>
      <w:lvlText w:val="%9."/>
      <w:lvlJc w:val="right"/>
      <w:pPr>
        <w:ind w:left="6840" w:hanging="180"/>
      </w:pPr>
    </w:lvl>
  </w:abstractNum>
  <w:num w:numId="1">
    <w:abstractNumId w:val="1"/>
  </w:num>
  <w:num w:numId="2">
    <w:abstractNumId w:val="0"/>
  </w:num>
  <w:num w:numId="3">
    <w:abstractNumId w:val="2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00"/>
  <w:proofState w:spelling="clean" w:grammar="clean"/>
  <w:defaultTabStop w:val="720"/>
  <w:characterSpacingControl w:val="doNotCompress"/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C71F34"/>
    <w:rsid w:val="003316DE"/>
    <w:rsid w:val="00622AC4"/>
    <w:rsid w:val="00C71F34"/>
    <w:rsid w:val="00C93E21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bidi="hi-IN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HAnsi" w:hAnsiTheme="minorHAnsi" w:cstheme="minorBidi"/>
        <w:sz w:val="22"/>
        <w:lang w:val="en-US" w:eastAsia="en-US" w:bidi="hi-IN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HAnsi" w:hAnsiTheme="minorHAnsi" w:cstheme="minorBidi"/>
        <w:sz w:val="22"/>
        <w:lang w:val="en-US" w:eastAsia="en-US" w:bidi="hi-IN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microsoft.com/office/2007/relationships/stylesWithEffects" Target="stylesWithEffects.xml"/><Relationship Id="rId7" Type="http://schemas.openxmlformats.org/officeDocument/2006/relationships/theme" Target="theme/theme1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fontTable" Target="fontTable.xml"/><Relationship Id="rId5" Type="http://schemas.openxmlformats.org/officeDocument/2006/relationships/webSettings" Target="webSettings.xml"/><Relationship Id="rId4" Type="http://schemas.openxmlformats.org/officeDocument/2006/relationships/settings" Target="settings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2</TotalTime>
  <Pages>1</Pages>
  <Words>75</Words>
  <Characters>428</Characters>
  <Application>Microsoft Office Word</Application>
  <DocSecurity>0</DocSecurity>
  <Lines>3</Lines>
  <Paragraphs>1</Paragraphs>
  <ScaleCrop>false</ScaleCrop>
  <Company/>
  <LinksUpToDate>false</LinksUpToDate>
  <CharactersWithSpaces>502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ASUS</dc:creator>
  <cp:lastModifiedBy>ASUS</cp:lastModifiedBy>
  <cp:revision>2</cp:revision>
  <dcterms:created xsi:type="dcterms:W3CDTF">2022-01-04T10:38:00Z</dcterms:created>
  <dcterms:modified xsi:type="dcterms:W3CDTF">2022-01-04T10:41:00Z</dcterms:modified>
</cp:coreProperties>
</file>